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0C542F" w:rsidRDefault="00000000">
      <w:pPr>
        <w:widowControl w:val="0"/>
        <w:tabs>
          <w:tab w:val="left" w:pos="4962"/>
        </w:tabs>
        <w:spacing w:after="0"/>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ПУБЛИЧНАЯ ОФЕРТА</w:t>
      </w:r>
    </w:p>
    <w:p w14:paraId="00000002" w14:textId="77777777" w:rsidR="000C542F" w:rsidRDefault="00000000">
      <w:pPr>
        <w:widowControl w:val="0"/>
        <w:tabs>
          <w:tab w:val="left" w:pos="4962"/>
        </w:tabs>
        <w:spacing w:after="0"/>
        <w:ind w:left="-56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 заключении договора пожертвования</w:t>
      </w:r>
    </w:p>
    <w:p w14:paraId="00000003" w14:textId="77777777" w:rsidR="000C542F" w:rsidRDefault="000C542F">
      <w:pPr>
        <w:widowControl w:val="0"/>
        <w:tabs>
          <w:tab w:val="left" w:pos="4962"/>
        </w:tabs>
        <w:spacing w:after="0"/>
        <w:ind w:left="-567" w:firstLine="567"/>
        <w:jc w:val="right"/>
        <w:rPr>
          <w:rFonts w:ascii="Times New Roman" w:eastAsia="Times New Roman" w:hAnsi="Times New Roman" w:cs="Times New Roman"/>
          <w:b/>
          <w:sz w:val="24"/>
          <w:szCs w:val="24"/>
        </w:rPr>
      </w:pPr>
    </w:p>
    <w:p w14:paraId="00000004" w14:textId="7B1D0231" w:rsidR="000C542F" w:rsidRDefault="00000000">
      <w:pPr>
        <w:widowControl w:val="0"/>
        <w:tabs>
          <w:tab w:val="left" w:pos="4962"/>
        </w:tabs>
        <w:spacing w:after="0"/>
        <w:ind w:left="-567"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657267">
        <w:rPr>
          <w:rFonts w:ascii="Times New Roman" w:eastAsia="Times New Roman" w:hAnsi="Times New Roman" w:cs="Times New Roman"/>
          <w:b/>
          <w:sz w:val="24"/>
          <w:szCs w:val="24"/>
        </w:rPr>
        <w:t>01</w:t>
      </w:r>
      <w:r>
        <w:rPr>
          <w:rFonts w:ascii="Times New Roman" w:eastAsia="Times New Roman" w:hAnsi="Times New Roman" w:cs="Times New Roman"/>
          <w:b/>
          <w:sz w:val="24"/>
          <w:szCs w:val="24"/>
        </w:rPr>
        <w:t xml:space="preserve">» </w:t>
      </w:r>
      <w:r w:rsidR="00657267">
        <w:rPr>
          <w:rFonts w:ascii="Times New Roman" w:eastAsia="Times New Roman" w:hAnsi="Times New Roman" w:cs="Times New Roman"/>
          <w:b/>
          <w:sz w:val="24"/>
          <w:szCs w:val="24"/>
        </w:rPr>
        <w:t xml:space="preserve">декабря </w:t>
      </w:r>
      <w:r>
        <w:rPr>
          <w:rFonts w:ascii="Times New Roman" w:eastAsia="Times New Roman" w:hAnsi="Times New Roman" w:cs="Times New Roman"/>
          <w:b/>
          <w:sz w:val="24"/>
          <w:szCs w:val="24"/>
        </w:rPr>
        <w:t>20</w:t>
      </w:r>
      <w:r w:rsidR="00657267">
        <w:rPr>
          <w:rFonts w:ascii="Times New Roman" w:eastAsia="Times New Roman" w:hAnsi="Times New Roman" w:cs="Times New Roman"/>
          <w:b/>
          <w:sz w:val="24"/>
          <w:szCs w:val="24"/>
        </w:rPr>
        <w:t>24</w:t>
      </w:r>
      <w:r>
        <w:rPr>
          <w:rFonts w:ascii="Times New Roman" w:eastAsia="Times New Roman" w:hAnsi="Times New Roman" w:cs="Times New Roman"/>
          <w:b/>
          <w:sz w:val="24"/>
          <w:szCs w:val="24"/>
        </w:rPr>
        <w:t xml:space="preserve"> года</w:t>
      </w:r>
    </w:p>
    <w:p w14:paraId="00000005" w14:textId="77777777" w:rsidR="000C542F" w:rsidRDefault="000C542F">
      <w:pPr>
        <w:widowControl w:val="0"/>
        <w:tabs>
          <w:tab w:val="left" w:pos="4962"/>
        </w:tabs>
        <w:spacing w:after="0"/>
        <w:ind w:left="-567" w:firstLine="567"/>
        <w:rPr>
          <w:rFonts w:ascii="Times New Roman" w:eastAsia="Times New Roman" w:hAnsi="Times New Roman" w:cs="Times New Roman"/>
          <w:sz w:val="24"/>
          <w:szCs w:val="24"/>
        </w:rPr>
      </w:pPr>
    </w:p>
    <w:p w14:paraId="00000006" w14:textId="1DEE224A" w:rsidR="000C542F" w:rsidRDefault="00000000">
      <w:pPr>
        <w:widowControl w:val="0"/>
        <w:tabs>
          <w:tab w:val="left" w:pos="4962"/>
        </w:tabs>
        <w:spacing w:after="0"/>
        <w:ind w:left="-567"/>
        <w:jc w:val="both"/>
        <w:rPr>
          <w:rFonts w:ascii="Times New Roman" w:eastAsia="Times New Roman" w:hAnsi="Times New Roman" w:cs="Times New Roman"/>
          <w:sz w:val="24"/>
          <w:szCs w:val="24"/>
        </w:rPr>
      </w:pPr>
      <w:sdt>
        <w:sdtPr>
          <w:tag w:val="goog_rdk_0"/>
          <w:id w:val="-9604824"/>
        </w:sdtPr>
        <w:sdtContent>
          <w:r w:rsidR="00FE4596" w:rsidRPr="00FE4596">
            <w:rPr>
              <w:rFonts w:ascii="Times New Roman" w:hAnsi="Times New Roman" w:cs="Times New Roman"/>
              <w:b/>
              <w:bCs/>
              <w:sz w:val="24"/>
              <w:szCs w:val="24"/>
            </w:rPr>
            <w:t>Автономная некоммерческая организация</w:t>
          </w:r>
          <w:r w:rsidR="00FE4596">
            <w:rPr>
              <w:rFonts w:ascii="Times New Roman" w:hAnsi="Times New Roman" w:cs="Times New Roman"/>
              <w:sz w:val="24"/>
              <w:szCs w:val="24"/>
            </w:rPr>
            <w:t xml:space="preserve"> </w:t>
          </w:r>
          <w:r w:rsidR="00FE4596" w:rsidRPr="00FE4596">
            <w:rPr>
              <w:rFonts w:ascii="Times New Roman" w:eastAsia="Times New Roman" w:hAnsi="Times New Roman" w:cs="Times New Roman"/>
              <w:b/>
              <w:sz w:val="24"/>
              <w:szCs w:val="24"/>
            </w:rPr>
            <w:t>«Центр развития социальных и благотворительных проектов «МЕДСКАН во благо»,</w:t>
          </w:r>
          <w:r w:rsidR="00FE4596">
            <w:t xml:space="preserve"> </w:t>
          </w:r>
        </w:sdtContent>
      </w:sdt>
      <w:sdt>
        <w:sdtPr>
          <w:tag w:val="goog_rdk_1"/>
          <w:id w:val="1114016828"/>
        </w:sdtPr>
        <w:sdtContent/>
      </w:sdt>
      <w:r>
        <w:rPr>
          <w:rFonts w:ascii="Times New Roman" w:eastAsia="Times New Roman" w:hAnsi="Times New Roman" w:cs="Times New Roman"/>
          <w:sz w:val="24"/>
          <w:szCs w:val="24"/>
        </w:rPr>
        <w:t xml:space="preserve">(далее – «Получатель пожертвования»), в лице </w:t>
      </w:r>
      <w:sdt>
        <w:sdtPr>
          <w:tag w:val="goog_rdk_2"/>
          <w:id w:val="-1576115951"/>
        </w:sdtPr>
        <w:sdtContent>
          <w:r w:rsidR="00C4606C" w:rsidRPr="00C4606C">
            <w:rPr>
              <w:rFonts w:ascii="Times New Roman" w:hAnsi="Times New Roman" w:cs="Times New Roman"/>
              <w:sz w:val="24"/>
              <w:szCs w:val="24"/>
            </w:rPr>
            <w:t>г</w:t>
          </w:r>
          <w:commentRangeStart w:id="0"/>
        </w:sdtContent>
      </w:sdt>
      <w:commentRangeEnd w:id="0"/>
      <w:r w:rsidR="00FE4596">
        <w:rPr>
          <w:rFonts w:ascii="Times New Roman" w:eastAsia="Times New Roman" w:hAnsi="Times New Roman" w:cs="Times New Roman"/>
          <w:sz w:val="24"/>
          <w:szCs w:val="24"/>
        </w:rPr>
        <w:t xml:space="preserve">енерального директора </w:t>
      </w:r>
      <w:proofErr w:type="spellStart"/>
      <w:r w:rsidR="00FE4596">
        <w:rPr>
          <w:rFonts w:ascii="Times New Roman" w:eastAsia="Times New Roman" w:hAnsi="Times New Roman" w:cs="Times New Roman"/>
          <w:sz w:val="24"/>
          <w:szCs w:val="24"/>
        </w:rPr>
        <w:t>Негачевой</w:t>
      </w:r>
      <w:proofErr w:type="spellEnd"/>
      <w:r w:rsidR="00FE4596">
        <w:rPr>
          <w:rFonts w:ascii="Times New Roman" w:eastAsia="Times New Roman" w:hAnsi="Times New Roman" w:cs="Times New Roman"/>
          <w:sz w:val="24"/>
          <w:szCs w:val="24"/>
        </w:rPr>
        <w:t xml:space="preserve"> Дарьи Алексеевны</w:t>
      </w:r>
      <w:r>
        <w:commentReference w:id="0"/>
      </w:r>
      <w:r>
        <w:rPr>
          <w:rFonts w:ascii="Times New Roman" w:eastAsia="Times New Roman" w:hAnsi="Times New Roman" w:cs="Times New Roman"/>
          <w:sz w:val="24"/>
          <w:szCs w:val="24"/>
        </w:rPr>
        <w:t>, действующего на основании Устава, предлагает любому отозвавшемуся на настоящее предложение физическому лицу (гражданину) или юридическому лицу, именуемому в дальнейшем «Жертвователь», заключить Договор пожертвования (далее по тексту – Договор) на нижеследующих условиях:</w:t>
      </w:r>
    </w:p>
    <w:p w14:paraId="00000007" w14:textId="77777777" w:rsidR="000C542F" w:rsidRDefault="000C542F">
      <w:pPr>
        <w:widowControl w:val="0"/>
        <w:tabs>
          <w:tab w:val="left" w:pos="4962"/>
        </w:tabs>
        <w:spacing w:after="0"/>
        <w:ind w:left="-567" w:firstLine="567"/>
        <w:rPr>
          <w:rFonts w:ascii="Times New Roman" w:eastAsia="Times New Roman" w:hAnsi="Times New Roman" w:cs="Times New Roman"/>
          <w:b/>
          <w:sz w:val="24"/>
          <w:szCs w:val="24"/>
        </w:rPr>
      </w:pPr>
    </w:p>
    <w:p w14:paraId="00000008" w14:textId="77777777" w:rsidR="000C542F" w:rsidRDefault="00000000">
      <w:pPr>
        <w:widowControl w:val="0"/>
        <w:tabs>
          <w:tab w:val="left" w:pos="4962"/>
        </w:tabs>
        <w:spacing w:after="0"/>
        <w:ind w:left="-567" w:firstLine="567"/>
        <w:rPr>
          <w:rFonts w:ascii="Times New Roman" w:eastAsia="Times New Roman" w:hAnsi="Times New Roman" w:cs="Times New Roman"/>
          <w:sz w:val="24"/>
          <w:szCs w:val="24"/>
        </w:rPr>
      </w:pPr>
      <w:r>
        <w:rPr>
          <w:rFonts w:ascii="Times New Roman" w:eastAsia="Times New Roman" w:hAnsi="Times New Roman" w:cs="Times New Roman"/>
          <w:b/>
          <w:sz w:val="24"/>
          <w:szCs w:val="24"/>
        </w:rPr>
        <w:t>1. Общие положения о настоящем предложении</w:t>
      </w:r>
    </w:p>
    <w:p w14:paraId="00000009"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Настоящее предложение является публичной офертой (далее по тексту – Оферта) в соответствии с пунктом 2 статьи 437 Гражданского кодекса Российской Федерации.</w:t>
      </w:r>
    </w:p>
    <w:p w14:paraId="0000000A" w14:textId="14BE138A" w:rsidR="000C542F" w:rsidRDefault="00000000">
      <w:pPr>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Оферта вступает в силу с </w:t>
      </w:r>
      <w:sdt>
        <w:sdtPr>
          <w:tag w:val="goog_rdk_3"/>
          <w:id w:val="1709071663"/>
        </w:sdtPr>
        <w:sdtContent/>
      </w:sdt>
      <w:r>
        <w:rPr>
          <w:rFonts w:ascii="Times New Roman" w:eastAsia="Times New Roman" w:hAnsi="Times New Roman" w:cs="Times New Roman"/>
          <w:sz w:val="24"/>
          <w:szCs w:val="24"/>
        </w:rPr>
        <w:t>«</w:t>
      </w:r>
      <w:r w:rsidR="00657267">
        <w:rPr>
          <w:rFonts w:ascii="Times New Roman" w:eastAsia="Times New Roman" w:hAnsi="Times New Roman" w:cs="Times New Roman"/>
          <w:sz w:val="24"/>
          <w:szCs w:val="24"/>
        </w:rPr>
        <w:t>01</w:t>
      </w:r>
      <w:r>
        <w:rPr>
          <w:rFonts w:ascii="Times New Roman" w:eastAsia="Times New Roman" w:hAnsi="Times New Roman" w:cs="Times New Roman"/>
          <w:sz w:val="24"/>
          <w:szCs w:val="24"/>
        </w:rPr>
        <w:t xml:space="preserve">» </w:t>
      </w:r>
      <w:r w:rsidR="00657267">
        <w:rPr>
          <w:rFonts w:ascii="Times New Roman" w:eastAsia="Times New Roman" w:hAnsi="Times New Roman" w:cs="Times New Roman"/>
          <w:sz w:val="24"/>
          <w:szCs w:val="24"/>
        </w:rPr>
        <w:t xml:space="preserve">декабря </w:t>
      </w:r>
      <w:r>
        <w:rPr>
          <w:rFonts w:ascii="Times New Roman" w:eastAsia="Times New Roman" w:hAnsi="Times New Roman" w:cs="Times New Roman"/>
          <w:sz w:val="24"/>
          <w:szCs w:val="24"/>
        </w:rPr>
        <w:t>20</w:t>
      </w:r>
      <w:r w:rsidR="00657267">
        <w:rPr>
          <w:rFonts w:ascii="Times New Roman" w:eastAsia="Times New Roman" w:hAnsi="Times New Roman" w:cs="Times New Roman"/>
          <w:sz w:val="24"/>
          <w:szCs w:val="24"/>
        </w:rPr>
        <w:t>24</w:t>
      </w:r>
      <w:r>
        <w:rPr>
          <w:rFonts w:ascii="Times New Roman" w:eastAsia="Times New Roman" w:hAnsi="Times New Roman" w:cs="Times New Roman"/>
          <w:sz w:val="24"/>
          <w:szCs w:val="24"/>
        </w:rPr>
        <w:t xml:space="preserve"> года, подлежит обязательному опубликованию (далее по тексту - Опубликование).</w:t>
      </w:r>
    </w:p>
    <w:p w14:paraId="0000000B" w14:textId="77777777"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657267">
        <w:rPr>
          <w:rFonts w:ascii="Times New Roman" w:eastAsia="Times New Roman" w:hAnsi="Times New Roman" w:cs="Times New Roman"/>
          <w:color w:val="000000" w:themeColor="text1"/>
          <w:sz w:val="24"/>
          <w:szCs w:val="24"/>
        </w:rPr>
        <w:t xml:space="preserve">1.3. Опубликование Оферты производится одним и/или несколькими </w:t>
      </w:r>
      <w:sdt>
        <w:sdtPr>
          <w:rPr>
            <w:color w:val="000000" w:themeColor="text1"/>
          </w:rPr>
          <w:tag w:val="goog_rdk_4"/>
          <w:id w:val="2140986222"/>
        </w:sdtPr>
        <w:sdtContent/>
      </w:sdt>
      <w:r w:rsidRPr="00657267">
        <w:rPr>
          <w:rFonts w:ascii="Times New Roman" w:eastAsia="Times New Roman" w:hAnsi="Times New Roman" w:cs="Times New Roman"/>
          <w:color w:val="000000" w:themeColor="text1"/>
          <w:sz w:val="24"/>
          <w:szCs w:val="24"/>
        </w:rPr>
        <w:t>следующими способами:</w:t>
      </w:r>
    </w:p>
    <w:p w14:paraId="0000000C" w14:textId="27F0F0CE"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657267">
        <w:rPr>
          <w:rFonts w:ascii="Times New Roman" w:eastAsia="Times New Roman" w:hAnsi="Times New Roman" w:cs="Times New Roman"/>
          <w:color w:val="000000" w:themeColor="text1"/>
          <w:sz w:val="24"/>
          <w:szCs w:val="24"/>
        </w:rPr>
        <w:t xml:space="preserve">1.3.1. Размещение Оферты на официальном сайте Получателя пожертвования, расположенном по следующему интернет-адресу: </w:t>
      </w:r>
      <w:r w:rsidR="00657267" w:rsidRPr="00657267">
        <w:rPr>
          <w:rFonts w:ascii="Times New Roman" w:eastAsia="Times New Roman" w:hAnsi="Times New Roman" w:cs="Times New Roman"/>
          <w:color w:val="000000" w:themeColor="text1"/>
          <w:sz w:val="24"/>
          <w:szCs w:val="24"/>
        </w:rPr>
        <w:t>https://elkavoblago.ru/</w:t>
      </w:r>
      <w:r w:rsidR="00657267" w:rsidRPr="00657267">
        <w:rPr>
          <w:rFonts w:ascii="Times New Roman" w:eastAsia="Times New Roman" w:hAnsi="Times New Roman" w:cs="Times New Roman"/>
          <w:color w:val="000000" w:themeColor="text1"/>
          <w:sz w:val="24"/>
          <w:szCs w:val="24"/>
        </w:rPr>
        <w:t xml:space="preserve"> </w:t>
      </w:r>
      <w:r w:rsidRPr="00657267">
        <w:rPr>
          <w:rFonts w:ascii="Times New Roman" w:eastAsia="Times New Roman" w:hAnsi="Times New Roman" w:cs="Times New Roman"/>
          <w:color w:val="000000" w:themeColor="text1"/>
          <w:sz w:val="24"/>
          <w:szCs w:val="24"/>
        </w:rPr>
        <w:t>(далее - Сайт);</w:t>
      </w:r>
    </w:p>
    <w:p w14:paraId="69C2BD22" w14:textId="77777777" w:rsidR="00657267" w:rsidRPr="00657267" w:rsidRDefault="00000000" w:rsidP="00657267">
      <w:pPr>
        <w:tabs>
          <w:tab w:val="left" w:pos="0"/>
          <w:tab w:val="left" w:pos="1080"/>
          <w:tab w:val="left" w:pos="1620"/>
        </w:tabs>
        <w:spacing w:after="0" w:line="240" w:lineRule="auto"/>
        <w:jc w:val="both"/>
        <w:rPr>
          <w:rFonts w:ascii="Times New Roman" w:eastAsia="Times New Roman" w:hAnsi="Times New Roman" w:cs="Times New Roman"/>
          <w:iCs/>
          <w:color w:val="000000" w:themeColor="text1"/>
          <w:sz w:val="24"/>
          <w:szCs w:val="24"/>
        </w:rPr>
      </w:pPr>
      <w:r w:rsidRPr="00657267">
        <w:rPr>
          <w:rFonts w:ascii="Times New Roman" w:eastAsia="Times New Roman" w:hAnsi="Times New Roman" w:cs="Times New Roman"/>
          <w:color w:val="000000" w:themeColor="text1"/>
          <w:sz w:val="24"/>
          <w:szCs w:val="24"/>
        </w:rPr>
        <w:t xml:space="preserve">1.3.2. Размещение публикуемой информации в офисе Получателя пожертвования по адресу: </w:t>
      </w:r>
      <w:r w:rsidR="00657267" w:rsidRPr="00657267">
        <w:rPr>
          <w:rFonts w:ascii="Times New Roman" w:eastAsia="Times New Roman" w:hAnsi="Times New Roman" w:cs="Times New Roman"/>
          <w:iCs/>
          <w:color w:val="000000" w:themeColor="text1"/>
          <w:sz w:val="24"/>
          <w:szCs w:val="24"/>
        </w:rPr>
        <w:t xml:space="preserve">119421, г. Москва, </w:t>
      </w:r>
    </w:p>
    <w:p w14:paraId="6EDEBE68" w14:textId="77777777" w:rsidR="00657267" w:rsidRPr="00657267" w:rsidRDefault="00657267" w:rsidP="00657267">
      <w:pPr>
        <w:tabs>
          <w:tab w:val="left" w:pos="0"/>
          <w:tab w:val="left" w:pos="1080"/>
          <w:tab w:val="left" w:pos="1620"/>
        </w:tabs>
        <w:spacing w:after="0" w:line="240" w:lineRule="auto"/>
        <w:jc w:val="both"/>
        <w:rPr>
          <w:rFonts w:ascii="Times New Roman" w:eastAsia="Times New Roman" w:hAnsi="Times New Roman" w:cs="Times New Roman"/>
          <w:iCs/>
          <w:color w:val="000000" w:themeColor="text1"/>
          <w:sz w:val="24"/>
          <w:szCs w:val="24"/>
        </w:rPr>
      </w:pPr>
      <w:proofErr w:type="spellStart"/>
      <w:r w:rsidRPr="00657267">
        <w:rPr>
          <w:rFonts w:ascii="Times New Roman" w:eastAsia="Times New Roman" w:hAnsi="Times New Roman" w:cs="Times New Roman"/>
          <w:iCs/>
          <w:color w:val="000000" w:themeColor="text1"/>
          <w:sz w:val="24"/>
          <w:szCs w:val="24"/>
        </w:rPr>
        <w:t>пр-кт</w:t>
      </w:r>
      <w:proofErr w:type="spellEnd"/>
      <w:r w:rsidRPr="00657267">
        <w:rPr>
          <w:rFonts w:ascii="Times New Roman" w:eastAsia="Times New Roman" w:hAnsi="Times New Roman" w:cs="Times New Roman"/>
          <w:iCs/>
          <w:color w:val="000000" w:themeColor="text1"/>
          <w:sz w:val="24"/>
          <w:szCs w:val="24"/>
        </w:rPr>
        <w:t xml:space="preserve"> Ленинский, д.111, к.1, помещ.24Н</w:t>
      </w:r>
    </w:p>
    <w:p w14:paraId="0000000E" w14:textId="723B7BB0"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657267">
        <w:rPr>
          <w:rFonts w:ascii="Times New Roman" w:eastAsia="Times New Roman" w:hAnsi="Times New Roman" w:cs="Times New Roman"/>
          <w:color w:val="000000" w:themeColor="text1"/>
          <w:sz w:val="24"/>
          <w:szCs w:val="24"/>
        </w:rPr>
        <w:t xml:space="preserve">1.4. Оферта является </w:t>
      </w:r>
      <w:sdt>
        <w:sdtPr>
          <w:rPr>
            <w:color w:val="000000" w:themeColor="text1"/>
          </w:rPr>
          <w:tag w:val="goog_rdk_5"/>
          <w:id w:val="-2091609532"/>
        </w:sdtPr>
        <w:sdtContent/>
      </w:sdt>
      <w:r w:rsidRPr="00657267">
        <w:rPr>
          <w:rFonts w:ascii="Times New Roman" w:eastAsia="Times New Roman" w:hAnsi="Times New Roman" w:cs="Times New Roman"/>
          <w:color w:val="000000" w:themeColor="text1"/>
          <w:sz w:val="24"/>
          <w:szCs w:val="24"/>
        </w:rPr>
        <w:t>бессрочной.</w:t>
      </w:r>
    </w:p>
    <w:p w14:paraId="0000000F"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Текст Оферты может быть изменён / дополнен Получателем пожертвования в одностороннем порядке без объяснения причин и предварительного уведомления третьих лиц, включая Жертвователей, о принятом решении. Новая редакция Оферты вступает в силу со дня её Опубликования, если иное не будет предусмотрено в решении об изменении / дополнении условий Оферты.</w:t>
      </w:r>
    </w:p>
    <w:p w14:paraId="00000010"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Получатель пожертвования вправе в любое время отменить Оферту без объяснения причин и предварительного уведомления третьих лиц, включая Жертвователей, о принятом решении. В таком случае последним днем действия Оферты является день Опубликования на Сайте извещения об отмене Оферты, если иное не будет предусмотрено в извещении об отмене Оферты.</w:t>
      </w:r>
    </w:p>
    <w:p w14:paraId="00000011"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Недействительность одного или нескольких условий Оферты не влечёт недействительности всех остальных условий Оферты.</w:t>
      </w:r>
    </w:p>
    <w:p w14:paraId="00000012" w14:textId="77777777" w:rsidR="000C542F" w:rsidRDefault="00000000">
      <w:pPr>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Принимая условия Оферты, Жертвователь подтверждает добровольный и безвозмездный характер Пожертвования.</w:t>
      </w:r>
    </w:p>
    <w:p w14:paraId="00000013" w14:textId="77777777" w:rsidR="000C542F" w:rsidRDefault="000C542F">
      <w:pPr>
        <w:widowControl w:val="0"/>
        <w:tabs>
          <w:tab w:val="left" w:pos="4962"/>
        </w:tabs>
        <w:spacing w:after="0"/>
        <w:ind w:left="-567" w:firstLine="567"/>
        <w:rPr>
          <w:rFonts w:ascii="Times New Roman" w:eastAsia="Times New Roman" w:hAnsi="Times New Roman" w:cs="Times New Roman"/>
          <w:b/>
          <w:sz w:val="24"/>
          <w:szCs w:val="24"/>
        </w:rPr>
      </w:pPr>
    </w:p>
    <w:p w14:paraId="00000014" w14:textId="77777777" w:rsidR="000C542F" w:rsidRDefault="00000000">
      <w:pPr>
        <w:widowControl w:val="0"/>
        <w:tabs>
          <w:tab w:val="left" w:pos="4962"/>
        </w:tabs>
        <w:spacing w:after="0"/>
        <w:ind w:left="-567" w:firstLine="567"/>
        <w:rPr>
          <w:rFonts w:ascii="Times New Roman" w:eastAsia="Times New Roman" w:hAnsi="Times New Roman" w:cs="Times New Roman"/>
          <w:sz w:val="24"/>
          <w:szCs w:val="24"/>
        </w:rPr>
      </w:pPr>
      <w:r>
        <w:rPr>
          <w:rFonts w:ascii="Times New Roman" w:eastAsia="Times New Roman" w:hAnsi="Times New Roman" w:cs="Times New Roman"/>
          <w:b/>
          <w:sz w:val="24"/>
          <w:szCs w:val="24"/>
        </w:rPr>
        <w:t>2. Предмет Договора</w:t>
      </w:r>
    </w:p>
    <w:p w14:paraId="00000015" w14:textId="77777777"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657267">
        <w:rPr>
          <w:rFonts w:ascii="Times New Roman" w:eastAsia="Times New Roman" w:hAnsi="Times New Roman" w:cs="Times New Roman"/>
          <w:color w:val="000000" w:themeColor="text1"/>
          <w:sz w:val="24"/>
          <w:szCs w:val="24"/>
        </w:rPr>
        <w:t xml:space="preserve">2.1. Акцептуя Оферту, Жертвователь </w:t>
      </w:r>
      <w:r w:rsidRPr="00657267">
        <w:rPr>
          <w:rFonts w:ascii="Times New Roman" w:eastAsia="Times New Roman" w:hAnsi="Times New Roman" w:cs="Times New Roman"/>
          <w:b/>
          <w:color w:val="000000" w:themeColor="text1"/>
          <w:sz w:val="24"/>
          <w:szCs w:val="24"/>
        </w:rPr>
        <w:t>добровольно и безвозмездно</w:t>
      </w:r>
      <w:r w:rsidRPr="00657267">
        <w:rPr>
          <w:rFonts w:ascii="Times New Roman" w:eastAsia="Times New Roman" w:hAnsi="Times New Roman" w:cs="Times New Roman"/>
          <w:color w:val="000000" w:themeColor="text1"/>
          <w:sz w:val="24"/>
          <w:szCs w:val="24"/>
        </w:rPr>
        <w:t xml:space="preserve"> передает в собственность Получателя пожертвования собственные денежные средства (далее по тексту – Пожертвование) для</w:t>
      </w:r>
      <w:sdt>
        <w:sdtPr>
          <w:rPr>
            <w:color w:val="000000" w:themeColor="text1"/>
          </w:rPr>
          <w:tag w:val="goog_rdk_6"/>
          <w:id w:val="-1515536960"/>
        </w:sdtPr>
        <w:sdtContent/>
      </w:sdt>
      <w:r w:rsidRPr="00657267">
        <w:rPr>
          <w:rFonts w:ascii="Times New Roman" w:eastAsia="Times New Roman" w:hAnsi="Times New Roman" w:cs="Times New Roman"/>
          <w:color w:val="000000" w:themeColor="text1"/>
          <w:sz w:val="24"/>
          <w:szCs w:val="24"/>
        </w:rPr>
        <w:t xml:space="preserve"> реализации Получателя пожертвования деятельности, направленной на достижение его уставных целей. </w:t>
      </w:r>
    </w:p>
    <w:p w14:paraId="00000016" w14:textId="0DC52AC6" w:rsidR="000C542F" w:rsidRPr="00657267" w:rsidRDefault="00000000">
      <w:pPr>
        <w:widowControl w:val="0"/>
        <w:tabs>
          <w:tab w:val="left" w:pos="4962"/>
        </w:tabs>
        <w:spacing w:after="0"/>
        <w:ind w:left="-567" w:firstLine="567"/>
        <w:jc w:val="both"/>
        <w:rPr>
          <w:color w:val="000000" w:themeColor="text1"/>
        </w:rPr>
      </w:pPr>
      <w:r w:rsidRPr="00657267">
        <w:rPr>
          <w:rFonts w:ascii="Times New Roman" w:eastAsia="Times New Roman" w:hAnsi="Times New Roman" w:cs="Times New Roman"/>
          <w:color w:val="000000" w:themeColor="text1"/>
          <w:sz w:val="24"/>
          <w:szCs w:val="24"/>
        </w:rPr>
        <w:t xml:space="preserve">2.2. </w:t>
      </w:r>
      <w:sdt>
        <w:sdtPr>
          <w:rPr>
            <w:color w:val="000000" w:themeColor="text1"/>
          </w:rPr>
          <w:tag w:val="goog_rdk_7"/>
          <w:id w:val="-908225440"/>
        </w:sdtPr>
        <w:sdtContent/>
      </w:sdt>
      <w:r w:rsidRPr="00657267">
        <w:rPr>
          <w:rFonts w:ascii="Times New Roman" w:eastAsia="Times New Roman" w:hAnsi="Times New Roman" w:cs="Times New Roman"/>
          <w:color w:val="000000" w:themeColor="text1"/>
          <w:sz w:val="24"/>
          <w:szCs w:val="24"/>
        </w:rPr>
        <w:t>Целью деятельности Получателя пожертвования является:</w:t>
      </w:r>
      <w:r w:rsidRPr="00657267">
        <w:rPr>
          <w:color w:val="000000" w:themeColor="text1"/>
        </w:rPr>
        <w:t xml:space="preserve"> </w:t>
      </w:r>
    </w:p>
    <w:p w14:paraId="41056160" w14:textId="06756BA2" w:rsidR="00657267" w:rsidRDefault="00657267" w:rsidP="00657267">
      <w:pPr>
        <w:widowControl w:val="0"/>
        <w:tabs>
          <w:tab w:val="left" w:pos="4962"/>
        </w:tabs>
        <w:spacing w:after="0"/>
        <w:ind w:left="-567" w:firstLine="567"/>
        <w:jc w:val="both"/>
        <w:rPr>
          <w:rFonts w:ascii="Times New Roman" w:eastAsia="Times New Roman" w:hAnsi="Times New Roman" w:cs="Times New Roman"/>
          <w:sz w:val="24"/>
          <w:szCs w:val="24"/>
        </w:rPr>
      </w:pPr>
      <w:r w:rsidRPr="00657267">
        <w:rPr>
          <w:rFonts w:ascii="Times New Roman" w:eastAsia="Times New Roman" w:hAnsi="Times New Roman" w:cs="Times New Roman"/>
          <w:sz w:val="24"/>
          <w:szCs w:val="24"/>
        </w:rPr>
        <w:t> развитие социально важных проектов в сфере образования и культуры, продвижение медицинской индустрии, а также поддержка тяжелобольных пациентов, включая предоставление им возможности участия в благих инициативах.</w:t>
      </w:r>
    </w:p>
    <w:p w14:paraId="00000017"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Передаваемые Жертвователем, согласно условиям Оферты, в пользу Получателя пожертвования денежные средства являются Пожертвованием.</w:t>
      </w:r>
    </w:p>
    <w:p w14:paraId="00000018"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 Пожертвование, совершенное в пользу Получателя пожертвования, не может быть отменено (отозвано) Жертвователем в одностороннем порядке, за исключением случаев, прямо предусмотренных законом и Офертой.</w:t>
      </w:r>
    </w:p>
    <w:p w14:paraId="00000019" w14:textId="77777777" w:rsidR="000C542F" w:rsidRDefault="000C542F">
      <w:pPr>
        <w:widowControl w:val="0"/>
        <w:tabs>
          <w:tab w:val="left" w:pos="4962"/>
        </w:tabs>
        <w:spacing w:after="0"/>
        <w:jc w:val="both"/>
        <w:rPr>
          <w:rFonts w:ascii="Times New Roman" w:eastAsia="Times New Roman" w:hAnsi="Times New Roman" w:cs="Times New Roman"/>
          <w:sz w:val="24"/>
          <w:szCs w:val="24"/>
        </w:rPr>
      </w:pPr>
    </w:p>
    <w:p w14:paraId="0000001A" w14:textId="77777777" w:rsidR="000C542F" w:rsidRDefault="00000000">
      <w:pPr>
        <w:widowControl w:val="0"/>
        <w:tabs>
          <w:tab w:val="left" w:pos="4962"/>
        </w:tabs>
        <w:spacing w:after="0"/>
        <w:ind w:left="-567" w:firstLine="567"/>
        <w:rPr>
          <w:rFonts w:ascii="Times New Roman" w:eastAsia="Times New Roman" w:hAnsi="Times New Roman" w:cs="Times New Roman"/>
          <w:sz w:val="24"/>
          <w:szCs w:val="24"/>
        </w:rPr>
      </w:pPr>
      <w:r>
        <w:rPr>
          <w:rFonts w:ascii="Times New Roman" w:eastAsia="Times New Roman" w:hAnsi="Times New Roman" w:cs="Times New Roman"/>
          <w:b/>
          <w:sz w:val="24"/>
          <w:szCs w:val="24"/>
        </w:rPr>
        <w:t>3. Заключение Договора</w:t>
      </w:r>
    </w:p>
    <w:p w14:paraId="0000001B"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Акцептовать настоящую Оферту и тем самым заключить с Получателем пожертвования Договор вправе любое правоспособное физическое лицо (гражданин) / юридическое лицо, не являющееся иностранным источником, то есть:</w:t>
      </w:r>
    </w:p>
    <w:p w14:paraId="0000001C"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  иностранным государством;</w:t>
      </w:r>
    </w:p>
    <w:p w14:paraId="0000001D"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3.1.2. органом публичной власти иностранного государства;</w:t>
      </w:r>
    </w:p>
    <w:p w14:paraId="0000001E"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3.1.3. международной и иностранной организацией;</w:t>
      </w:r>
    </w:p>
    <w:p w14:paraId="0000001F"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3.1.4. иностранным гражданином;</w:t>
      </w:r>
    </w:p>
    <w:p w14:paraId="00000020"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 лицом без гражданства;</w:t>
      </w:r>
    </w:p>
    <w:p w14:paraId="00000021"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3.1.6. иностранной структурой без образования юридического лица;</w:t>
      </w:r>
    </w:p>
    <w:p w14:paraId="00000022"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3.1.7. лицом, уполномоченным источниками, указанными в </w:t>
      </w:r>
      <w:proofErr w:type="spellStart"/>
      <w:r>
        <w:rPr>
          <w:rFonts w:ascii="Times New Roman" w:eastAsia="Times New Roman" w:hAnsi="Times New Roman" w:cs="Times New Roman"/>
          <w:color w:val="000000"/>
          <w:sz w:val="24"/>
          <w:szCs w:val="24"/>
        </w:rPr>
        <w:t>пп</w:t>
      </w:r>
      <w:proofErr w:type="spellEnd"/>
      <w:r>
        <w:rPr>
          <w:rFonts w:ascii="Times New Roman" w:eastAsia="Times New Roman" w:hAnsi="Times New Roman" w:cs="Times New Roman"/>
          <w:color w:val="000000"/>
          <w:sz w:val="24"/>
          <w:szCs w:val="24"/>
        </w:rPr>
        <w:t>. 3.1.1.-3.1.6 п. 3.1 Оферты;</w:t>
      </w:r>
    </w:p>
    <w:p w14:paraId="00000023"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3.1.8. гражданином Российской Федерации или российским юридическим лицом, получающим денежные средства и (или) иное имущество от источников, указанных в </w:t>
      </w:r>
      <w:proofErr w:type="spellStart"/>
      <w:r>
        <w:rPr>
          <w:rFonts w:ascii="Times New Roman" w:eastAsia="Times New Roman" w:hAnsi="Times New Roman" w:cs="Times New Roman"/>
          <w:color w:val="000000"/>
          <w:sz w:val="24"/>
          <w:szCs w:val="24"/>
        </w:rPr>
        <w:t>пп</w:t>
      </w:r>
      <w:proofErr w:type="spellEnd"/>
      <w:r>
        <w:rPr>
          <w:rFonts w:ascii="Times New Roman" w:eastAsia="Times New Roman" w:hAnsi="Times New Roman" w:cs="Times New Roman"/>
          <w:color w:val="000000"/>
          <w:sz w:val="24"/>
          <w:szCs w:val="24"/>
        </w:rPr>
        <w:t>. 3.1.1.-3.1.7 п. 3.1 Оферты, либо действующим в качестве посредника при получении таких денежных средств и (или) иного имущества (за исключением открытых акционерных обществ с государственным участием и их дочерних обществ);</w:t>
      </w:r>
    </w:p>
    <w:p w14:paraId="00000024"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3.1.9. российским юридическим лицом, бенефициарными владельцами которого в значении, определенном </w:t>
      </w:r>
      <w:hyperlink r:id="rId10">
        <w:r w:rsidR="000C542F">
          <w:rPr>
            <w:rFonts w:ascii="Times New Roman" w:eastAsia="Times New Roman" w:hAnsi="Times New Roman" w:cs="Times New Roman"/>
            <w:color w:val="1A0DAB"/>
            <w:sz w:val="24"/>
            <w:szCs w:val="24"/>
            <w:u w:val="single"/>
          </w:rPr>
          <w:t>пунктом 8 статьи 6.1</w:t>
        </w:r>
      </w:hyperlink>
      <w:r>
        <w:rPr>
          <w:rFonts w:ascii="Times New Roman" w:eastAsia="Times New Roman" w:hAnsi="Times New Roman" w:cs="Times New Roman"/>
          <w:color w:val="000000"/>
          <w:sz w:val="24"/>
          <w:szCs w:val="24"/>
        </w:rPr>
        <w:t> Федерального закона от 7.08 2001 года №115-ФЗ «О противодействии легализации (отмыванию) доходов, полученных преступным путем, и финансированию терроризма», являются иностранные граждане или лица без гражданства;</w:t>
      </w:r>
    </w:p>
    <w:p w14:paraId="00000025" w14:textId="77777777" w:rsidR="000C542F" w:rsidRDefault="00000000">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3.1.10. лицом, находящимся под влиянием источников, указанных в </w:t>
      </w:r>
      <w:proofErr w:type="spellStart"/>
      <w:r>
        <w:rPr>
          <w:rFonts w:ascii="Times New Roman" w:eastAsia="Times New Roman" w:hAnsi="Times New Roman" w:cs="Times New Roman"/>
          <w:color w:val="000000"/>
          <w:sz w:val="24"/>
          <w:szCs w:val="24"/>
        </w:rPr>
        <w:t>пп</w:t>
      </w:r>
      <w:proofErr w:type="spellEnd"/>
      <w:r>
        <w:rPr>
          <w:rFonts w:ascii="Times New Roman" w:eastAsia="Times New Roman" w:hAnsi="Times New Roman" w:cs="Times New Roman"/>
          <w:color w:val="000000"/>
          <w:sz w:val="24"/>
          <w:szCs w:val="24"/>
        </w:rPr>
        <w:t>. 3.1.1.-3.1.9 п. 3.1 Оферты.</w:t>
      </w:r>
    </w:p>
    <w:p w14:paraId="00000026"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Перечисляя Пожертвование Получателю пожертвования, Жертвователь гарантирует, что не относится ни к одной из категорий, перечисленных в пп.3.1.1 -3.1.10. Оферты, то есть не является иностранным источником.</w:t>
      </w:r>
    </w:p>
    <w:p w14:paraId="00000027"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Внесение Жертвователем денежных средств любым из способов, предусмотренных пунктом 4.3. Оферты, является согласием Жертвователя с условиями Оферты (далее по тексту – Акцепт Оферты) и одновременно подтверждает добровольный и безвозмездный характер Пожертвования.</w:t>
      </w:r>
    </w:p>
    <w:p w14:paraId="00000028"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Датой Акцепта Оферты и, соответственно, датой заключения Договора является дата совершения платежа Жертвователем на расчётный счет Получателя пожертвования / счет (аккаунт) Получателя пожертвования в платёжной системе. </w:t>
      </w:r>
    </w:p>
    <w:p w14:paraId="00000029"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Условия Договора с Жертвователем, акцептовавшим Оферту, определяются Офертой в редакции, действующей на день внесения Жертвователем на счет Получателя пожертвования </w:t>
      </w:r>
      <w:proofErr w:type="spellStart"/>
      <w:r>
        <w:rPr>
          <w:rFonts w:ascii="Times New Roman" w:eastAsia="Times New Roman" w:hAnsi="Times New Roman" w:cs="Times New Roman"/>
          <w:sz w:val="24"/>
          <w:szCs w:val="24"/>
        </w:rPr>
        <w:t>Пожертвования</w:t>
      </w:r>
      <w:proofErr w:type="spellEnd"/>
      <w:r>
        <w:rPr>
          <w:rFonts w:ascii="Times New Roman" w:eastAsia="Times New Roman" w:hAnsi="Times New Roman" w:cs="Times New Roman"/>
          <w:sz w:val="24"/>
          <w:szCs w:val="24"/>
        </w:rPr>
        <w:t xml:space="preserve"> или на день оформления Жертвователем платёжного поручения, совершения иных действий, в том числе с помощью мобильной связи, на основании которых банк, иная организация затем производит перечисление пожертвованных денежных средств на расчётный счет Получателя пожертвования.</w:t>
      </w:r>
    </w:p>
    <w:p w14:paraId="0000002A"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Договор, заключённый в порядке, предусмотренном настоящей статьей Оферты, в соответствии с пунктом 3 статьи 434 Гражданского кодекса Российской Федерации, считается заключенным в письменной форме.</w:t>
      </w:r>
    </w:p>
    <w:p w14:paraId="0000002B" w14:textId="77777777" w:rsidR="000C542F" w:rsidRDefault="000C542F">
      <w:pPr>
        <w:widowControl w:val="0"/>
        <w:tabs>
          <w:tab w:val="left" w:pos="4962"/>
        </w:tabs>
        <w:spacing w:after="0"/>
        <w:ind w:left="-567" w:firstLine="567"/>
        <w:rPr>
          <w:rFonts w:ascii="Times New Roman" w:eastAsia="Times New Roman" w:hAnsi="Times New Roman" w:cs="Times New Roman"/>
          <w:sz w:val="24"/>
          <w:szCs w:val="24"/>
        </w:rPr>
      </w:pPr>
    </w:p>
    <w:p w14:paraId="0000002C" w14:textId="77777777" w:rsidR="000C542F" w:rsidRDefault="00000000">
      <w:pPr>
        <w:widowControl w:val="0"/>
        <w:tabs>
          <w:tab w:val="left" w:pos="4962"/>
        </w:tabs>
        <w:spacing w:after="0"/>
        <w:ind w:left="-567" w:firstLine="567"/>
        <w:rPr>
          <w:rFonts w:ascii="Times New Roman" w:eastAsia="Times New Roman" w:hAnsi="Times New Roman" w:cs="Times New Roman"/>
          <w:sz w:val="24"/>
          <w:szCs w:val="24"/>
        </w:rPr>
      </w:pPr>
      <w:r>
        <w:rPr>
          <w:rFonts w:ascii="Times New Roman" w:eastAsia="Times New Roman" w:hAnsi="Times New Roman" w:cs="Times New Roman"/>
          <w:b/>
          <w:sz w:val="24"/>
          <w:szCs w:val="24"/>
        </w:rPr>
        <w:t>4. Порядок внесения Пожертвования и его расходование</w:t>
      </w:r>
    </w:p>
    <w:p w14:paraId="0000002D"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Жертвователь самостоятельно определяет размер суммы Пожертвования и перечисляет его Получателю пожертвования на условиях Оферты одним из платёжных способов, указанных в п. 4.3. Оферты.</w:t>
      </w:r>
    </w:p>
    <w:p w14:paraId="0000002E"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Жертвователь не устанавливает сроки использования Пожертвования Получателем </w:t>
      </w:r>
      <w:r>
        <w:rPr>
          <w:rFonts w:ascii="Times New Roman" w:eastAsia="Times New Roman" w:hAnsi="Times New Roman" w:cs="Times New Roman"/>
          <w:sz w:val="24"/>
          <w:szCs w:val="24"/>
        </w:rPr>
        <w:lastRenderedPageBreak/>
        <w:t>пожертвования.</w:t>
      </w:r>
    </w:p>
    <w:p w14:paraId="0000002F" w14:textId="77777777"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4.3. Жертвователь направляет Получателю пожертвования денежные средства</w:t>
      </w:r>
      <w:sdt>
        <w:sdtPr>
          <w:tag w:val="goog_rdk_8"/>
          <w:id w:val="1076789853"/>
        </w:sdtPr>
        <w:sdtContent/>
      </w:sdt>
      <w:r>
        <w:rPr>
          <w:rFonts w:ascii="Times New Roman" w:eastAsia="Times New Roman" w:hAnsi="Times New Roman" w:cs="Times New Roman"/>
          <w:sz w:val="24"/>
          <w:szCs w:val="24"/>
        </w:rPr>
        <w:t xml:space="preserve"> одним из следующих способов наличного или безналичного расчета (доступные способы указываются на </w:t>
      </w:r>
      <w:r w:rsidRPr="00657267">
        <w:rPr>
          <w:rFonts w:ascii="Times New Roman" w:eastAsia="Times New Roman" w:hAnsi="Times New Roman" w:cs="Times New Roman"/>
          <w:color w:val="000000" w:themeColor="text1"/>
          <w:sz w:val="24"/>
          <w:szCs w:val="24"/>
        </w:rPr>
        <w:t xml:space="preserve">Сайте): </w:t>
      </w:r>
    </w:p>
    <w:p w14:paraId="00000030" w14:textId="77777777"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657267">
        <w:rPr>
          <w:rFonts w:ascii="Times New Roman" w:eastAsia="Times New Roman" w:hAnsi="Times New Roman" w:cs="Times New Roman"/>
          <w:color w:val="000000" w:themeColor="text1"/>
          <w:sz w:val="24"/>
          <w:szCs w:val="24"/>
        </w:rPr>
        <w:t>4.3.1. Прямое перечисление Пожертвования на расчётный счет Получателя пожертвования, указанный в статье 6 Оферты, в том числе путем оплаты юридическим лицом платежного поручения, оформления гражданином банковского перевода непосредственно через операционную кассу банка Жертвователя, совершения платежа в личном кабинете Жертвователя на интернет-сайте банка Жертвователя, списания денежных средств с банковской карты Жертвователя и другие;</w:t>
      </w:r>
    </w:p>
    <w:p w14:paraId="00000031" w14:textId="77777777"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657267">
        <w:rPr>
          <w:rFonts w:ascii="Times New Roman" w:eastAsia="Times New Roman" w:hAnsi="Times New Roman" w:cs="Times New Roman"/>
          <w:color w:val="000000" w:themeColor="text1"/>
          <w:sz w:val="24"/>
          <w:szCs w:val="24"/>
        </w:rPr>
        <w:t>4.3.2. Перечисление Пожертвования через электронные платежные системы и иных платежных агентов, в т.ч. представлены на Сайте Получателя пожертвования, без промежуточного зачисления суммы пожертвования на счет (аккаунт) Получателя пожертвования в платёжной системе;</w:t>
      </w:r>
    </w:p>
    <w:p w14:paraId="00000032" w14:textId="77777777" w:rsidR="000C542F" w:rsidRPr="00657267" w:rsidRDefault="00000000">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657267">
        <w:rPr>
          <w:rFonts w:ascii="Times New Roman" w:eastAsia="Times New Roman" w:hAnsi="Times New Roman" w:cs="Times New Roman"/>
          <w:color w:val="000000" w:themeColor="text1"/>
          <w:sz w:val="24"/>
          <w:szCs w:val="24"/>
        </w:rPr>
        <w:t>4.3.3. Иными законными способами, в т.ч. указанными на Сайте.</w:t>
      </w:r>
    </w:p>
    <w:p w14:paraId="00000033" w14:textId="77777777" w:rsidR="000C542F" w:rsidRDefault="00000000">
      <w:pPr>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Вне зависимости от избранного Жертвователем платежного способа денежные средства, перечисленные Жертвователем, принимаются как «Пожертвование на уставную деятельность Получателя пожертвования», если иное конкретное назначение, соответствующее общеполезным целям Получателя пожертвования, не указано Жертвователем.</w:t>
      </w:r>
    </w:p>
    <w:p w14:paraId="00000034" w14:textId="77777777" w:rsidR="000C542F" w:rsidRDefault="000C542F">
      <w:pPr>
        <w:tabs>
          <w:tab w:val="left" w:pos="4962"/>
        </w:tabs>
        <w:spacing w:after="0"/>
        <w:ind w:left="-567" w:firstLine="567"/>
        <w:jc w:val="both"/>
        <w:rPr>
          <w:rFonts w:ascii="Times New Roman" w:eastAsia="Times New Roman" w:hAnsi="Times New Roman" w:cs="Times New Roman"/>
          <w:sz w:val="24"/>
          <w:szCs w:val="24"/>
        </w:rPr>
      </w:pPr>
    </w:p>
    <w:p w14:paraId="00000035" w14:textId="77777777" w:rsidR="000C542F" w:rsidRDefault="00000000">
      <w:pPr>
        <w:widowControl w:val="0"/>
        <w:tabs>
          <w:tab w:val="left" w:pos="4962"/>
        </w:tabs>
        <w:spacing w:after="0"/>
        <w:ind w:left="-567" w:firstLine="567"/>
        <w:rPr>
          <w:rFonts w:ascii="Times New Roman" w:eastAsia="Times New Roman" w:hAnsi="Times New Roman" w:cs="Times New Roman"/>
          <w:sz w:val="24"/>
          <w:szCs w:val="24"/>
        </w:rPr>
      </w:pPr>
      <w:r>
        <w:rPr>
          <w:rFonts w:ascii="Times New Roman" w:eastAsia="Times New Roman" w:hAnsi="Times New Roman" w:cs="Times New Roman"/>
          <w:b/>
          <w:sz w:val="24"/>
          <w:szCs w:val="24"/>
        </w:rPr>
        <w:t>5. Права и обязанности Сторон</w:t>
      </w:r>
    </w:p>
    <w:p w14:paraId="00000036"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Пожертвования, направляемые Получателю пожертвования на основании Оферты, расходуются Получателем пожертвования строго в соответствии с действующим законодательством Российской Федерации, Уставом Получателя пожертвования, положениями Оферты, а также установленным Жертвователем назначением Пожертвования, сообщенным им при совершении платежа.</w:t>
      </w:r>
    </w:p>
    <w:p w14:paraId="00000037"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Пожертвования, совершенные Жертвователем с некорректным или неразличимым (невозможным к установлению) назначением платежа, принимаются Получателем пожертвования как Пожертвование на уставную деятельность.</w:t>
      </w:r>
    </w:p>
    <w:p w14:paraId="00000038"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Получатель пожертвования обязуется использовать полученные от Жертвователя Пожертвования в строгом соответствии с уставной деятельностью Получателя пожертвования и с учетом положений Оферты, требований действующего законодательства Российской Федерации.</w:t>
      </w:r>
    </w:p>
    <w:p w14:paraId="00000039"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Жертвователь выражает свое согласие и предоставляет Получателю пожертвования право на обработку его персональных данных, а именно совершение следующих действий (операций) или совокупности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 в случаях предусмотренных законом, обезличивание, блокирование, удаление, уничтожение персональных данных. Персональные данные Жертвователя используются Получателем пожертвования исключительно для исполнения Договора. Согласие на обработку персональных данных предоставляется Жертвователем на срок осуществления Получателем пожертвования уставной деятельности.</w:t>
      </w:r>
    </w:p>
    <w:p w14:paraId="0000003A"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Целью обработки персональных данных Жертвователя является получение пожертвований на уставную деятельность Получателя пожертвования. Получатель пожертвования обрабатывает те персональные данные Жертвователя, которые были им сообщены Получателю пожертвования или стали известны Получателю пожертвования в процессе осуществления Жертвователем Пожертвования или в результате регистрации Жертвователя на Сайте. </w:t>
      </w:r>
    </w:p>
    <w:p w14:paraId="0000003B" w14:textId="083B3AFD" w:rsidR="000C542F" w:rsidRDefault="00000000">
      <w:pPr>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Согласие на обработку персональных данных может быть отозвано Жертвователем путем направления письменного отзыва по адресу Получателя пожертвования: </w:t>
      </w:r>
      <w:sdt>
        <w:sdtPr>
          <w:tag w:val="goog_rdk_9"/>
          <w:id w:val="-780335649"/>
        </w:sdtPr>
        <w:sdtContent/>
      </w:sdt>
      <w:r w:rsidR="00C9561A">
        <w:rPr>
          <w:rFonts w:ascii="Times New Roman" w:eastAsia="Times New Roman" w:hAnsi="Times New Roman" w:cs="Times New Roman"/>
          <w:sz w:val="24"/>
          <w:szCs w:val="24"/>
        </w:rPr>
        <w:t xml:space="preserve">119421, гор. Москва, </w:t>
      </w:r>
      <w:proofErr w:type="spellStart"/>
      <w:r w:rsidR="00C9561A">
        <w:rPr>
          <w:rFonts w:ascii="Times New Roman" w:eastAsia="Times New Roman" w:hAnsi="Times New Roman" w:cs="Times New Roman"/>
          <w:sz w:val="24"/>
          <w:szCs w:val="24"/>
        </w:rPr>
        <w:t>пр-кт</w:t>
      </w:r>
      <w:proofErr w:type="spellEnd"/>
      <w:r w:rsidR="00C9561A">
        <w:rPr>
          <w:rFonts w:ascii="Times New Roman" w:eastAsia="Times New Roman" w:hAnsi="Times New Roman" w:cs="Times New Roman"/>
          <w:sz w:val="24"/>
          <w:szCs w:val="24"/>
        </w:rPr>
        <w:t xml:space="preserve"> Ленинский, д.111, к.1, помещ.24Н.</w:t>
      </w:r>
    </w:p>
    <w:p w14:paraId="0000003C"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Получатель пожертвования обязуется не раскрывать третьим лицам и не распространять персональные данные Жертвователя без его письменного согласия, за исключением случаев:</w:t>
      </w:r>
    </w:p>
    <w:p w14:paraId="0000003D"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5.4.1. Законного требования данной информации государственными органами, имеющими полномочия требовать подобную информацию;</w:t>
      </w:r>
    </w:p>
    <w:p w14:paraId="0000003E"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5.4.2. Предоставления персональных данных операторам электронных платежных систем, осуществляющих перечисление денежных средств Жертвователя на банковский расчётный счет Получателя пожертвования.</w:t>
      </w:r>
    </w:p>
    <w:p w14:paraId="0000003F"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Акцептуя Оферту, Жертвователь подтверждает свое согласие на самостоятельное перераспределение на общеполезные цели Получателем пожертвования полученного Пожертвования без отдельного согласования с Жертвователем в том случае, если использование Пожертвования в соответствии с указанным Жертвователем назначением становится вследствие изменившихся обстоятельств невозможным.</w:t>
      </w:r>
    </w:p>
    <w:p w14:paraId="00000040" w14:textId="77777777" w:rsidR="000C542F" w:rsidRDefault="00000000">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Получатель пожертвования не несет перед Жертвователем иных обязательств, кроме обязательств, указанных в Оферте.</w:t>
      </w:r>
    </w:p>
    <w:p w14:paraId="00000041" w14:textId="77777777" w:rsidR="000C542F" w:rsidRDefault="000C542F">
      <w:pPr>
        <w:widowControl w:val="0"/>
        <w:tabs>
          <w:tab w:val="left" w:pos="4962"/>
        </w:tabs>
        <w:spacing w:after="0"/>
        <w:jc w:val="both"/>
        <w:rPr>
          <w:rFonts w:ascii="Times New Roman" w:eastAsia="Times New Roman" w:hAnsi="Times New Roman" w:cs="Times New Roman"/>
          <w:sz w:val="24"/>
          <w:szCs w:val="24"/>
        </w:rPr>
      </w:pPr>
    </w:p>
    <w:p w14:paraId="00000042" w14:textId="77777777" w:rsidR="000C542F" w:rsidRDefault="000C542F">
      <w:pPr>
        <w:widowControl w:val="0"/>
        <w:tabs>
          <w:tab w:val="left" w:pos="4962"/>
        </w:tabs>
        <w:spacing w:after="0"/>
        <w:ind w:left="-567" w:firstLine="567"/>
        <w:rPr>
          <w:rFonts w:ascii="Times New Roman" w:eastAsia="Times New Roman" w:hAnsi="Times New Roman" w:cs="Times New Roman"/>
          <w:sz w:val="24"/>
          <w:szCs w:val="24"/>
        </w:rPr>
      </w:pPr>
    </w:p>
    <w:p w14:paraId="00000043" w14:textId="77777777" w:rsidR="000C542F" w:rsidRDefault="00000000">
      <w:pPr>
        <w:widowControl w:val="0"/>
        <w:tabs>
          <w:tab w:val="left" w:pos="4962"/>
        </w:tabs>
        <w:spacing w:after="0"/>
        <w:ind w:left="-567" w:firstLine="567"/>
        <w:rPr>
          <w:rFonts w:ascii="Times New Roman" w:eastAsia="Times New Roman" w:hAnsi="Times New Roman" w:cs="Times New Roman"/>
          <w:sz w:val="24"/>
          <w:szCs w:val="24"/>
        </w:rPr>
      </w:pPr>
      <w:sdt>
        <w:sdtPr>
          <w:tag w:val="goog_rdk_10"/>
          <w:id w:val="-2142874193"/>
        </w:sdtPr>
        <w:sdtContent/>
      </w:sdt>
      <w:r>
        <w:rPr>
          <w:rFonts w:ascii="Times New Roman" w:eastAsia="Times New Roman" w:hAnsi="Times New Roman" w:cs="Times New Roman"/>
          <w:b/>
          <w:sz w:val="24"/>
          <w:szCs w:val="24"/>
        </w:rPr>
        <w:t>6. Реквизиты Получателя пожертвования</w:t>
      </w:r>
    </w:p>
    <w:p w14:paraId="00000044" w14:textId="77777777" w:rsidR="000C542F" w:rsidRDefault="000C542F">
      <w:pPr>
        <w:tabs>
          <w:tab w:val="left" w:pos="4962"/>
        </w:tabs>
        <w:spacing w:after="0" w:line="240" w:lineRule="auto"/>
        <w:ind w:left="-567" w:firstLine="567"/>
        <w:rPr>
          <w:rFonts w:ascii="Times New Roman" w:eastAsia="Times New Roman" w:hAnsi="Times New Roman" w:cs="Times New Roman"/>
          <w:b/>
          <w:sz w:val="24"/>
          <w:szCs w:val="24"/>
        </w:rPr>
      </w:pPr>
    </w:p>
    <w:p w14:paraId="75A7A33E" w14:textId="77777777" w:rsidR="00FB2E49" w:rsidRPr="00FB2E49" w:rsidRDefault="00FB2E49" w:rsidP="00FB2E49">
      <w:pPr>
        <w:tabs>
          <w:tab w:val="left" w:pos="1080"/>
          <w:tab w:val="left" w:pos="1620"/>
        </w:tabs>
        <w:spacing w:after="0" w:line="240" w:lineRule="auto"/>
        <w:jc w:val="both"/>
        <w:rPr>
          <w:rFonts w:ascii="Times New Roman" w:eastAsia="Times New Roman" w:hAnsi="Times New Roman" w:cs="Times New Roman"/>
          <w:b/>
          <w:color w:val="000000"/>
          <w:sz w:val="24"/>
          <w:szCs w:val="24"/>
        </w:rPr>
      </w:pPr>
      <w:r w:rsidRPr="00FB2E49">
        <w:rPr>
          <w:rFonts w:ascii="Times New Roman" w:eastAsia="Times New Roman" w:hAnsi="Times New Roman" w:cs="Times New Roman"/>
          <w:b/>
          <w:color w:val="000000"/>
          <w:sz w:val="24"/>
          <w:szCs w:val="24"/>
        </w:rPr>
        <w:t>АНО «</w:t>
      </w:r>
      <w:proofErr w:type="spellStart"/>
      <w:r w:rsidRPr="00FB2E49">
        <w:rPr>
          <w:rFonts w:ascii="Times New Roman" w:eastAsia="Times New Roman" w:hAnsi="Times New Roman" w:cs="Times New Roman"/>
          <w:b/>
          <w:color w:val="000000"/>
          <w:sz w:val="24"/>
          <w:szCs w:val="24"/>
        </w:rPr>
        <w:t>Медскан</w:t>
      </w:r>
      <w:proofErr w:type="spellEnd"/>
      <w:r w:rsidRPr="00FB2E49">
        <w:rPr>
          <w:rFonts w:ascii="Times New Roman" w:eastAsia="Times New Roman" w:hAnsi="Times New Roman" w:cs="Times New Roman"/>
          <w:b/>
          <w:color w:val="000000"/>
          <w:sz w:val="24"/>
          <w:szCs w:val="24"/>
        </w:rPr>
        <w:t xml:space="preserve"> во благо»</w:t>
      </w:r>
    </w:p>
    <w:p w14:paraId="3B2E6BFF" w14:textId="77777777" w:rsidR="00FB2E49" w:rsidRPr="00FB2E49" w:rsidRDefault="00FB2E49" w:rsidP="00FB2E49">
      <w:pPr>
        <w:tabs>
          <w:tab w:val="left" w:pos="1080"/>
          <w:tab w:val="left" w:pos="1620"/>
        </w:tabs>
        <w:spacing w:after="0" w:line="240" w:lineRule="auto"/>
        <w:jc w:val="both"/>
        <w:rPr>
          <w:rFonts w:ascii="Times New Roman" w:eastAsia="Times New Roman" w:hAnsi="Times New Roman" w:cs="Times New Roman"/>
          <w:b/>
          <w:iCs/>
          <w:color w:val="000000"/>
          <w:sz w:val="24"/>
          <w:szCs w:val="24"/>
        </w:rPr>
      </w:pPr>
    </w:p>
    <w:p w14:paraId="7EF1F3D1" w14:textId="77777777" w:rsidR="00FB2E49" w:rsidRPr="00FB2E49" w:rsidRDefault="00FB2E49" w:rsidP="00FB2E49">
      <w:pPr>
        <w:tabs>
          <w:tab w:val="left" w:pos="0"/>
          <w:tab w:val="left" w:pos="1080"/>
          <w:tab w:val="left" w:pos="1620"/>
        </w:tabs>
        <w:spacing w:after="0" w:line="240"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ИНН 9728139565</w:t>
      </w:r>
    </w:p>
    <w:p w14:paraId="2323A57E" w14:textId="77777777" w:rsidR="00FB2E49" w:rsidRPr="00FB2E49" w:rsidRDefault="00FB2E49" w:rsidP="00FB2E49">
      <w:pPr>
        <w:tabs>
          <w:tab w:val="left" w:pos="0"/>
          <w:tab w:val="left" w:pos="1080"/>
          <w:tab w:val="left" w:pos="1620"/>
        </w:tabs>
        <w:spacing w:after="0" w:line="240"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 xml:space="preserve">ОГРН 1247700558500 </w:t>
      </w:r>
    </w:p>
    <w:p w14:paraId="2990A353" w14:textId="77777777" w:rsidR="00FB2E49" w:rsidRPr="00FB2E49" w:rsidRDefault="00FB2E49" w:rsidP="00FB2E49">
      <w:pPr>
        <w:tabs>
          <w:tab w:val="left" w:pos="0"/>
          <w:tab w:val="left" w:pos="1080"/>
          <w:tab w:val="left" w:pos="1620"/>
        </w:tabs>
        <w:spacing w:after="0" w:line="240"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 xml:space="preserve">Юридический адрес: 119421, г. Москва, </w:t>
      </w:r>
    </w:p>
    <w:p w14:paraId="2CD664BF" w14:textId="77777777" w:rsidR="00FB2E49" w:rsidRPr="00FB2E49" w:rsidRDefault="00FB2E49" w:rsidP="00FB2E49">
      <w:pPr>
        <w:tabs>
          <w:tab w:val="left" w:pos="0"/>
          <w:tab w:val="left" w:pos="1080"/>
          <w:tab w:val="left" w:pos="1620"/>
        </w:tabs>
        <w:spacing w:after="0" w:line="240" w:lineRule="auto"/>
        <w:jc w:val="both"/>
        <w:rPr>
          <w:rFonts w:ascii="Times New Roman" w:eastAsia="Times New Roman" w:hAnsi="Times New Roman" w:cs="Times New Roman"/>
          <w:iCs/>
          <w:color w:val="000000"/>
          <w:sz w:val="24"/>
          <w:szCs w:val="24"/>
        </w:rPr>
      </w:pPr>
      <w:proofErr w:type="spellStart"/>
      <w:r w:rsidRPr="00FB2E49">
        <w:rPr>
          <w:rFonts w:ascii="Times New Roman" w:eastAsia="Times New Roman" w:hAnsi="Times New Roman" w:cs="Times New Roman"/>
          <w:iCs/>
          <w:color w:val="000000"/>
          <w:sz w:val="24"/>
          <w:szCs w:val="24"/>
        </w:rPr>
        <w:t>пр-кт</w:t>
      </w:r>
      <w:proofErr w:type="spellEnd"/>
      <w:r w:rsidRPr="00FB2E49">
        <w:rPr>
          <w:rFonts w:ascii="Times New Roman" w:eastAsia="Times New Roman" w:hAnsi="Times New Roman" w:cs="Times New Roman"/>
          <w:iCs/>
          <w:color w:val="000000"/>
          <w:sz w:val="24"/>
          <w:szCs w:val="24"/>
        </w:rPr>
        <w:t xml:space="preserve"> Ленинский, д.111, к.1, помещ.24Н</w:t>
      </w:r>
    </w:p>
    <w:p w14:paraId="37E3B2B4" w14:textId="77777777" w:rsidR="00FB2E49" w:rsidRPr="00FB2E49" w:rsidRDefault="00FB2E49" w:rsidP="00FB2E49">
      <w:pPr>
        <w:tabs>
          <w:tab w:val="left" w:pos="0"/>
          <w:tab w:val="left" w:pos="1080"/>
          <w:tab w:val="left" w:pos="1620"/>
        </w:tabs>
        <w:spacing w:after="0" w:line="240"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Банковские реквизиты:</w:t>
      </w:r>
    </w:p>
    <w:p w14:paraId="354B6986" w14:textId="77777777" w:rsidR="00FB2E49" w:rsidRPr="00FB2E49" w:rsidRDefault="00FB2E49" w:rsidP="00FB2E49">
      <w:pPr>
        <w:tabs>
          <w:tab w:val="left" w:pos="0"/>
          <w:tab w:val="left" w:pos="1080"/>
          <w:tab w:val="left" w:pos="1620"/>
        </w:tabs>
        <w:spacing w:after="0" w:line="264"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Р/с 40703810312010664263</w:t>
      </w:r>
    </w:p>
    <w:p w14:paraId="291C141F" w14:textId="77777777" w:rsidR="00FB2E49" w:rsidRPr="00FB2E49" w:rsidRDefault="00FB2E49" w:rsidP="00FB2E49">
      <w:pPr>
        <w:tabs>
          <w:tab w:val="left" w:pos="0"/>
          <w:tab w:val="left" w:pos="1080"/>
          <w:tab w:val="left" w:pos="1620"/>
        </w:tabs>
        <w:spacing w:after="0" w:line="264"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БИК 044525360</w:t>
      </w:r>
    </w:p>
    <w:p w14:paraId="353CA5F4" w14:textId="77777777" w:rsidR="00FB2E49" w:rsidRPr="00FB2E49" w:rsidRDefault="00FB2E49" w:rsidP="00FB2E49">
      <w:pPr>
        <w:tabs>
          <w:tab w:val="left" w:pos="0"/>
          <w:tab w:val="left" w:pos="1080"/>
          <w:tab w:val="left" w:pos="1620"/>
        </w:tabs>
        <w:spacing w:after="0" w:line="264"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 xml:space="preserve">К/с 30101810445250000360 </w:t>
      </w:r>
    </w:p>
    <w:p w14:paraId="72B7606C" w14:textId="77777777" w:rsidR="00FB2E49" w:rsidRPr="00FB2E49" w:rsidRDefault="00FB2E49" w:rsidP="00FB2E49">
      <w:pPr>
        <w:tabs>
          <w:tab w:val="left" w:pos="0"/>
          <w:tab w:val="left" w:pos="1080"/>
          <w:tab w:val="left" w:pos="1620"/>
        </w:tabs>
        <w:spacing w:after="0" w:line="264"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Филиал «Корпоративный» ПАО «Совкомбанк» г. Москва</w:t>
      </w:r>
    </w:p>
    <w:p w14:paraId="7FFB06D1" w14:textId="77777777" w:rsidR="00FB2E49" w:rsidRPr="00FB2E49" w:rsidRDefault="00FB2E49" w:rsidP="00FB2E49">
      <w:pPr>
        <w:shd w:val="clear" w:color="auto" w:fill="FFFFFF"/>
        <w:tabs>
          <w:tab w:val="left" w:pos="0"/>
          <w:tab w:val="left" w:pos="1080"/>
        </w:tabs>
        <w:spacing w:after="0" w:line="240" w:lineRule="auto"/>
        <w:jc w:val="both"/>
        <w:rPr>
          <w:rFonts w:ascii="Times New Roman" w:eastAsia="Times New Roman" w:hAnsi="Times New Roman" w:cs="Times New Roman"/>
          <w:iCs/>
          <w:color w:val="000000"/>
          <w:sz w:val="24"/>
          <w:szCs w:val="24"/>
        </w:rPr>
      </w:pPr>
    </w:p>
    <w:p w14:paraId="5C417C3B" w14:textId="77777777" w:rsidR="00FB2E49" w:rsidRPr="00FB2E49" w:rsidRDefault="00FB2E49" w:rsidP="00FB2E49">
      <w:pPr>
        <w:shd w:val="clear" w:color="auto" w:fill="FFFFFF"/>
        <w:tabs>
          <w:tab w:val="left" w:pos="0"/>
          <w:tab w:val="left" w:pos="1080"/>
        </w:tabs>
        <w:spacing w:after="0" w:line="240" w:lineRule="auto"/>
        <w:jc w:val="both"/>
        <w:rPr>
          <w:rFonts w:ascii="Times New Roman" w:eastAsia="Times New Roman" w:hAnsi="Times New Roman" w:cs="Times New Roman"/>
          <w:iCs/>
          <w:color w:val="000000"/>
          <w:sz w:val="24"/>
          <w:szCs w:val="24"/>
        </w:rPr>
      </w:pPr>
      <w:r w:rsidRPr="00FB2E49">
        <w:rPr>
          <w:rFonts w:ascii="Times New Roman" w:eastAsia="Times New Roman" w:hAnsi="Times New Roman" w:cs="Times New Roman"/>
          <w:iCs/>
          <w:color w:val="000000"/>
          <w:sz w:val="24"/>
          <w:szCs w:val="24"/>
        </w:rPr>
        <w:t>Генеральный директор</w:t>
      </w:r>
    </w:p>
    <w:p w14:paraId="0000004D" w14:textId="618E7713" w:rsidR="000C542F" w:rsidRPr="00FB2E49" w:rsidRDefault="00000000">
      <w:pPr>
        <w:widowControl w:val="0"/>
        <w:pBdr>
          <w:top w:val="nil"/>
          <w:left w:val="nil"/>
          <w:bottom w:val="nil"/>
          <w:right w:val="nil"/>
          <w:between w:val="nil"/>
        </w:pBdr>
        <w:tabs>
          <w:tab w:val="left" w:pos="851"/>
          <w:tab w:val="left" w:pos="993"/>
          <w:tab w:val="left" w:pos="4962"/>
        </w:tabs>
        <w:spacing w:after="0" w:line="240" w:lineRule="auto"/>
        <w:ind w:left="-567" w:firstLine="567"/>
        <w:jc w:val="righ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_________________________ </w:t>
      </w:r>
      <w:r>
        <w:rPr>
          <w:rFonts w:ascii="Times New Roman" w:eastAsia="Times New Roman" w:hAnsi="Times New Roman" w:cs="Times New Roman"/>
          <w:color w:val="000000"/>
          <w:sz w:val="24"/>
          <w:szCs w:val="24"/>
        </w:rPr>
        <w:t xml:space="preserve">/ </w:t>
      </w:r>
      <w:proofErr w:type="spellStart"/>
      <w:r w:rsidR="00FB2E49">
        <w:rPr>
          <w:rFonts w:ascii="Times New Roman" w:eastAsia="Times New Roman" w:hAnsi="Times New Roman" w:cs="Times New Roman"/>
          <w:color w:val="000000"/>
          <w:sz w:val="24"/>
          <w:szCs w:val="24"/>
        </w:rPr>
        <w:t>Негачева</w:t>
      </w:r>
      <w:proofErr w:type="spellEnd"/>
      <w:r w:rsidR="00FB2E49">
        <w:rPr>
          <w:rFonts w:ascii="Times New Roman" w:eastAsia="Times New Roman" w:hAnsi="Times New Roman" w:cs="Times New Roman"/>
          <w:color w:val="000000"/>
          <w:sz w:val="24"/>
          <w:szCs w:val="24"/>
        </w:rPr>
        <w:t xml:space="preserve"> Д.А.</w:t>
      </w:r>
    </w:p>
    <w:p w14:paraId="0000004E" w14:textId="77777777" w:rsidR="000C542F" w:rsidRDefault="000C542F">
      <w:pPr>
        <w:ind w:left="-567" w:firstLine="567"/>
      </w:pPr>
    </w:p>
    <w:sectPr w:rsidR="000C542F">
      <w:footerReference w:type="default" r:id="rId11"/>
      <w:pgSz w:w="11906" w:h="16838"/>
      <w:pgMar w:top="709" w:right="850" w:bottom="567" w:left="1701"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Центр правовых знаний о благотворительности" w:date="2024-05-27T14:07:00Z" w:initials="">
    <w:p w14:paraId="00000058" w14:textId="77777777" w:rsidR="000C542F"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Указывается наименование должности и ФИО руководителя Получателя пожертвования</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00000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0000058" w16cid:durableId="3F43EE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75596" w14:textId="77777777" w:rsidR="00D4035E" w:rsidRDefault="00D4035E">
      <w:pPr>
        <w:spacing w:after="0" w:line="240" w:lineRule="auto"/>
      </w:pPr>
      <w:r>
        <w:separator/>
      </w:r>
    </w:p>
  </w:endnote>
  <w:endnote w:type="continuationSeparator" w:id="0">
    <w:p w14:paraId="1606E548" w14:textId="77777777" w:rsidR="00D4035E" w:rsidRDefault="00D40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agmaticaC">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F" w14:textId="46C0A20F" w:rsidR="000C542F" w:rsidRDefault="00000000">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FE4596">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A3C0A4" w14:textId="77777777" w:rsidR="00D4035E" w:rsidRDefault="00D4035E">
      <w:pPr>
        <w:spacing w:after="0" w:line="240" w:lineRule="auto"/>
      </w:pPr>
      <w:r>
        <w:separator/>
      </w:r>
    </w:p>
  </w:footnote>
  <w:footnote w:type="continuationSeparator" w:id="0">
    <w:p w14:paraId="6A767704" w14:textId="77777777" w:rsidR="00D4035E" w:rsidRDefault="00D403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42F"/>
    <w:rsid w:val="000C542F"/>
    <w:rsid w:val="002066A2"/>
    <w:rsid w:val="00657267"/>
    <w:rsid w:val="00695E44"/>
    <w:rsid w:val="009276AD"/>
    <w:rsid w:val="00974362"/>
    <w:rsid w:val="00C4606C"/>
    <w:rsid w:val="00C9561A"/>
    <w:rsid w:val="00D4035E"/>
    <w:rsid w:val="00DF189B"/>
    <w:rsid w:val="00FB2E49"/>
    <w:rsid w:val="00FE4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684E2"/>
  <w15:docId w15:val="{3A533B90-A6E6-404F-84D2-51CB9A080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Textsotbivkoj3">
    <w:name w:val="Text s otbivkoj 3"/>
    <w:basedOn w:val="a"/>
    <w:rsid w:val="00FF3859"/>
    <w:pPr>
      <w:widowControl w:val="0"/>
      <w:autoSpaceDE w:val="0"/>
      <w:autoSpaceDN w:val="0"/>
      <w:adjustRightInd w:val="0"/>
      <w:spacing w:before="170" w:after="0" w:line="288" w:lineRule="auto"/>
      <w:ind w:left="737"/>
      <w:jc w:val="both"/>
    </w:pPr>
    <w:rPr>
      <w:rFonts w:ascii="PragmaticaC" w:eastAsia="Times New Roman" w:hAnsi="PragmaticaC" w:cs="Times New Roman"/>
      <w:color w:val="000000"/>
    </w:rPr>
  </w:style>
  <w:style w:type="character" w:styleId="a4">
    <w:name w:val="Hyperlink"/>
    <w:basedOn w:val="a0"/>
    <w:uiPriority w:val="99"/>
    <w:unhideWhenUsed/>
    <w:rsid w:val="00FF3859"/>
    <w:rPr>
      <w:color w:val="0000FF"/>
      <w:u w:val="single"/>
    </w:rPr>
  </w:style>
  <w:style w:type="character" w:styleId="a5">
    <w:name w:val="annotation reference"/>
    <w:basedOn w:val="a0"/>
    <w:uiPriority w:val="99"/>
    <w:semiHidden/>
    <w:unhideWhenUsed/>
    <w:rsid w:val="0036541A"/>
    <w:rPr>
      <w:sz w:val="16"/>
      <w:szCs w:val="16"/>
    </w:rPr>
  </w:style>
  <w:style w:type="paragraph" w:styleId="a6">
    <w:name w:val="annotation text"/>
    <w:basedOn w:val="a"/>
    <w:link w:val="a7"/>
    <w:uiPriority w:val="99"/>
    <w:unhideWhenUsed/>
    <w:rsid w:val="0036541A"/>
    <w:pPr>
      <w:spacing w:line="240" w:lineRule="auto"/>
    </w:pPr>
    <w:rPr>
      <w:sz w:val="20"/>
      <w:szCs w:val="20"/>
    </w:rPr>
  </w:style>
  <w:style w:type="character" w:customStyle="1" w:styleId="a7">
    <w:name w:val="Текст примечания Знак"/>
    <w:basedOn w:val="a0"/>
    <w:link w:val="a6"/>
    <w:uiPriority w:val="99"/>
    <w:rsid w:val="0036541A"/>
    <w:rPr>
      <w:sz w:val="20"/>
      <w:szCs w:val="20"/>
    </w:rPr>
  </w:style>
  <w:style w:type="paragraph" w:styleId="a8">
    <w:name w:val="annotation subject"/>
    <w:basedOn w:val="a6"/>
    <w:next w:val="a6"/>
    <w:link w:val="a9"/>
    <w:uiPriority w:val="99"/>
    <w:semiHidden/>
    <w:unhideWhenUsed/>
    <w:rsid w:val="0036541A"/>
    <w:rPr>
      <w:b/>
      <w:bCs/>
    </w:rPr>
  </w:style>
  <w:style w:type="character" w:customStyle="1" w:styleId="a9">
    <w:name w:val="Тема примечания Знак"/>
    <w:basedOn w:val="a7"/>
    <w:link w:val="a8"/>
    <w:uiPriority w:val="99"/>
    <w:semiHidden/>
    <w:rsid w:val="0036541A"/>
    <w:rPr>
      <w:b/>
      <w:bCs/>
      <w:sz w:val="20"/>
      <w:szCs w:val="20"/>
    </w:rPr>
  </w:style>
  <w:style w:type="paragraph" w:styleId="aa">
    <w:name w:val="Balloon Text"/>
    <w:basedOn w:val="a"/>
    <w:link w:val="ab"/>
    <w:uiPriority w:val="99"/>
    <w:semiHidden/>
    <w:unhideWhenUsed/>
    <w:rsid w:val="0036541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6541A"/>
    <w:rPr>
      <w:rFonts w:ascii="Segoe UI" w:hAnsi="Segoe UI" w:cs="Segoe UI"/>
      <w:sz w:val="18"/>
      <w:szCs w:val="18"/>
    </w:rPr>
  </w:style>
  <w:style w:type="character" w:customStyle="1" w:styleId="blk">
    <w:name w:val="blk"/>
    <w:basedOn w:val="a0"/>
    <w:rsid w:val="00A57955"/>
  </w:style>
  <w:style w:type="paragraph" w:styleId="ac">
    <w:name w:val="Normal (Web)"/>
    <w:basedOn w:val="a"/>
    <w:uiPriority w:val="99"/>
    <w:rsid w:val="00DD307F"/>
    <w:pPr>
      <w:spacing w:before="280" w:after="280" w:line="240" w:lineRule="auto"/>
      <w:ind w:left="180" w:right="75"/>
    </w:pPr>
    <w:rPr>
      <w:rFonts w:ascii="Times New Roman" w:eastAsia="Times New Roman" w:hAnsi="Times New Roman" w:cs="Times New Roman"/>
      <w:sz w:val="24"/>
      <w:szCs w:val="24"/>
      <w:lang w:eastAsia="ar-SA"/>
    </w:rPr>
  </w:style>
  <w:style w:type="paragraph" w:styleId="ad">
    <w:name w:val="header"/>
    <w:basedOn w:val="a"/>
    <w:link w:val="ae"/>
    <w:uiPriority w:val="99"/>
    <w:unhideWhenUsed/>
    <w:rsid w:val="007C6B0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C6B04"/>
  </w:style>
  <w:style w:type="paragraph" w:styleId="af">
    <w:name w:val="footer"/>
    <w:basedOn w:val="a"/>
    <w:link w:val="af0"/>
    <w:uiPriority w:val="99"/>
    <w:unhideWhenUsed/>
    <w:rsid w:val="007C6B0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C6B04"/>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onsultant.ru/document/cons_doc_LAW_421788/232320da1a7ca3900f03dcb13b40e6a71e246664/" TargetMode="Externa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3KrO6lfJ9b3ozA01BDCtnqg3Q==">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1692</Words>
  <Characters>9649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sofiaprohorova@hotmail.com</dc:creator>
  <cp:lastModifiedBy>d.vovchenko</cp:lastModifiedBy>
  <cp:revision>2</cp:revision>
  <dcterms:created xsi:type="dcterms:W3CDTF">2024-11-29T10:16:00Z</dcterms:created>
  <dcterms:modified xsi:type="dcterms:W3CDTF">2024-11-29T10:16:00Z</dcterms:modified>
</cp:coreProperties>
</file>